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1A3D2E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F061D1">
        <w:rPr>
          <w:rFonts w:ascii="Arial" w:hAnsi="Arial" w:cs="Arial"/>
          <w:b/>
          <w:color w:val="000000" w:themeColor="text1"/>
        </w:rPr>
        <w:t>16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F061D1">
        <w:rPr>
          <w:rFonts w:ascii="Arial" w:hAnsi="Arial" w:cs="Arial"/>
          <w:b/>
          <w:color w:val="000000" w:themeColor="text1"/>
        </w:rPr>
        <w:t>июн</w:t>
      </w:r>
      <w:r w:rsidR="00534A8A">
        <w:rPr>
          <w:rFonts w:ascii="Arial" w:hAnsi="Arial" w:cs="Arial"/>
          <w:b/>
          <w:color w:val="000000" w:themeColor="text1"/>
        </w:rPr>
        <w:t>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                </w:t>
      </w:r>
      <w:r w:rsidR="00CF7AB5">
        <w:rPr>
          <w:rFonts w:ascii="Arial" w:hAnsi="Arial" w:cs="Arial"/>
          <w:b/>
          <w:color w:val="000000" w:themeColor="text1"/>
        </w:rPr>
        <w:t xml:space="preserve">        </w:t>
      </w:r>
      <w:r w:rsidR="000273F7">
        <w:rPr>
          <w:rFonts w:ascii="Arial" w:hAnsi="Arial" w:cs="Arial"/>
          <w:b/>
          <w:color w:val="000000" w:themeColor="text1"/>
        </w:rPr>
        <w:t xml:space="preserve">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№ </w:t>
      </w:r>
      <w:r w:rsidR="00F061D1">
        <w:rPr>
          <w:rFonts w:ascii="Arial" w:hAnsi="Arial" w:cs="Arial"/>
          <w:b/>
          <w:color w:val="000000" w:themeColor="text1"/>
        </w:rPr>
        <w:t>23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F061D1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Гороховка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7C1ADA" w:rsidRPr="007C1ADA" w:rsidRDefault="007C1AD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Pr="008D153D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8D153D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F061D1">
        <w:rPr>
          <w:rFonts w:ascii="Arial" w:hAnsi="Arial" w:cs="Arial"/>
          <w:spacing w:val="4"/>
          <w:sz w:val="22"/>
          <w:szCs w:val="22"/>
        </w:rPr>
        <w:t>40:24:140102</w:t>
      </w:r>
      <w:r w:rsidR="00355E5D" w:rsidRPr="008D153D">
        <w:rPr>
          <w:rFonts w:ascii="Arial" w:hAnsi="Arial" w:cs="Arial"/>
          <w:spacing w:val="4"/>
          <w:sz w:val="22"/>
          <w:szCs w:val="22"/>
        </w:rPr>
        <w:t>:</w:t>
      </w:r>
      <w:r w:rsidR="00F061D1">
        <w:rPr>
          <w:rFonts w:ascii="Arial" w:hAnsi="Arial" w:cs="Arial"/>
          <w:spacing w:val="4"/>
          <w:sz w:val="22"/>
          <w:szCs w:val="22"/>
        </w:rPr>
        <w:t>387</w:t>
      </w:r>
      <w:r w:rsidR="002F267D" w:rsidRPr="008D153D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8D153D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50DDB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F061D1">
        <w:rPr>
          <w:rFonts w:ascii="Arial" w:hAnsi="Arial" w:cs="Arial"/>
          <w:spacing w:val="6"/>
          <w:sz w:val="22"/>
          <w:szCs w:val="22"/>
        </w:rPr>
        <w:t>1900</w:t>
      </w:r>
      <w:r w:rsidR="00842A6B" w:rsidRPr="008D153D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8D153D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8D153D">
        <w:rPr>
          <w:rFonts w:ascii="Arial" w:hAnsi="Arial" w:cs="Arial"/>
          <w:spacing w:val="6"/>
          <w:sz w:val="22"/>
          <w:szCs w:val="22"/>
        </w:rPr>
        <w:t>м</w:t>
      </w:r>
      <w:r w:rsidR="00107A34" w:rsidRPr="008D153D">
        <w:rPr>
          <w:rFonts w:ascii="Arial" w:hAnsi="Arial" w:cs="Arial"/>
          <w:spacing w:val="6"/>
          <w:sz w:val="22"/>
          <w:szCs w:val="22"/>
        </w:rPr>
        <w:t>.</w:t>
      </w:r>
      <w:r w:rsidR="002F267D" w:rsidRPr="008D153D">
        <w:rPr>
          <w:rFonts w:ascii="Arial" w:hAnsi="Arial" w:cs="Arial"/>
          <w:spacing w:val="1"/>
          <w:sz w:val="22"/>
          <w:szCs w:val="22"/>
        </w:rPr>
        <w:t xml:space="preserve"> </w:t>
      </w:r>
      <w:r w:rsidRPr="008D153D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8D153D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8D153D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8D153D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8D153D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8D153D">
        <w:rPr>
          <w:rFonts w:ascii="Arial" w:hAnsi="Arial" w:cs="Arial"/>
          <w:spacing w:val="4"/>
          <w:sz w:val="22"/>
          <w:szCs w:val="22"/>
        </w:rPr>
        <w:t>, </w:t>
      </w:r>
      <w:r w:rsidRPr="008D153D">
        <w:rPr>
          <w:rFonts w:ascii="Arial" w:hAnsi="Arial" w:cs="Arial"/>
          <w:sz w:val="22"/>
          <w:szCs w:val="22"/>
        </w:rPr>
        <w:t> </w:t>
      </w:r>
      <w:r w:rsidRPr="008D153D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8D153D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8D153D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8D153D">
        <w:rPr>
          <w:rFonts w:ascii="Arial" w:hAnsi="Arial" w:cs="Arial"/>
          <w:sz w:val="22"/>
          <w:szCs w:val="22"/>
        </w:rPr>
        <w:t xml:space="preserve">Юхновский </w:t>
      </w:r>
      <w:r w:rsidR="00617DA6" w:rsidRPr="008D153D">
        <w:rPr>
          <w:rFonts w:ascii="Arial" w:hAnsi="Arial" w:cs="Arial"/>
          <w:sz w:val="22"/>
          <w:szCs w:val="22"/>
        </w:rPr>
        <w:t xml:space="preserve">муниципальный </w:t>
      </w:r>
      <w:r w:rsidRPr="008D153D">
        <w:rPr>
          <w:rFonts w:ascii="Arial" w:hAnsi="Arial" w:cs="Arial"/>
          <w:sz w:val="22"/>
          <w:szCs w:val="22"/>
        </w:rPr>
        <w:t xml:space="preserve">район, </w:t>
      </w:r>
      <w:r w:rsidR="00617DA6" w:rsidRPr="008D153D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8D15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8D153D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8D153D">
        <w:rPr>
          <w:rFonts w:ascii="Arial" w:hAnsi="Arial" w:cs="Arial"/>
          <w:sz w:val="22"/>
          <w:szCs w:val="22"/>
        </w:rPr>
        <w:t>»</w:t>
      </w:r>
      <w:r w:rsidRPr="008D153D">
        <w:rPr>
          <w:rFonts w:ascii="Arial" w:hAnsi="Arial" w:cs="Arial"/>
          <w:sz w:val="22"/>
          <w:szCs w:val="22"/>
        </w:rPr>
        <w:t xml:space="preserve">, </w:t>
      </w:r>
      <w:r w:rsidR="00F061D1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F061D1">
        <w:rPr>
          <w:rFonts w:ascii="Arial" w:hAnsi="Arial" w:cs="Arial"/>
          <w:sz w:val="22"/>
          <w:szCs w:val="22"/>
        </w:rPr>
        <w:t>Гороховка</w:t>
      </w:r>
      <w:proofErr w:type="spellEnd"/>
      <w:r w:rsidR="00617DA6" w:rsidRPr="008D153D">
        <w:rPr>
          <w:rFonts w:ascii="Arial" w:hAnsi="Arial" w:cs="Arial"/>
          <w:sz w:val="22"/>
          <w:szCs w:val="22"/>
        </w:rPr>
        <w:t xml:space="preserve">, </w:t>
      </w:r>
      <w:r w:rsidR="00F061D1">
        <w:rPr>
          <w:rFonts w:ascii="Arial" w:hAnsi="Arial" w:cs="Arial"/>
          <w:sz w:val="22"/>
          <w:szCs w:val="22"/>
        </w:rPr>
        <w:t>пер. Заречный</w:t>
      </w:r>
      <w:bookmarkStart w:id="0" w:name="_GoBack"/>
      <w:bookmarkEnd w:id="0"/>
      <w:r w:rsidR="007C1ADA" w:rsidRPr="008D153D">
        <w:rPr>
          <w:rFonts w:ascii="Arial" w:hAnsi="Arial" w:cs="Arial"/>
          <w:sz w:val="22"/>
          <w:szCs w:val="22"/>
        </w:rPr>
        <w:t xml:space="preserve">, </w:t>
      </w:r>
      <w:r w:rsidR="00617DA6" w:rsidRPr="008D153D">
        <w:rPr>
          <w:rFonts w:ascii="Arial" w:hAnsi="Arial" w:cs="Arial"/>
          <w:sz w:val="22"/>
          <w:szCs w:val="22"/>
        </w:rPr>
        <w:t xml:space="preserve">земельный </w:t>
      </w:r>
      <w:r w:rsidR="007C1ADA" w:rsidRPr="008D153D">
        <w:rPr>
          <w:rFonts w:ascii="Arial" w:hAnsi="Arial" w:cs="Arial"/>
          <w:sz w:val="22"/>
          <w:szCs w:val="22"/>
        </w:rPr>
        <w:t xml:space="preserve">участок </w:t>
      </w:r>
      <w:r w:rsidR="00F061D1">
        <w:rPr>
          <w:rFonts w:ascii="Arial" w:hAnsi="Arial" w:cs="Arial"/>
          <w:sz w:val="22"/>
          <w:szCs w:val="22"/>
        </w:rPr>
        <w:t>2</w:t>
      </w:r>
      <w:r w:rsidRPr="008D153D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73F7"/>
    <w:rsid w:val="00072D11"/>
    <w:rsid w:val="0007679E"/>
    <w:rsid w:val="000A01BC"/>
    <w:rsid w:val="000F272C"/>
    <w:rsid w:val="00107A34"/>
    <w:rsid w:val="0011206C"/>
    <w:rsid w:val="001827F0"/>
    <w:rsid w:val="001A3D2E"/>
    <w:rsid w:val="00202858"/>
    <w:rsid w:val="00212A34"/>
    <w:rsid w:val="002F267D"/>
    <w:rsid w:val="00355E5D"/>
    <w:rsid w:val="003578E1"/>
    <w:rsid w:val="003F5ED8"/>
    <w:rsid w:val="00451344"/>
    <w:rsid w:val="00471EBE"/>
    <w:rsid w:val="00475C1D"/>
    <w:rsid w:val="00497AB1"/>
    <w:rsid w:val="004A6C5A"/>
    <w:rsid w:val="004D2485"/>
    <w:rsid w:val="00502665"/>
    <w:rsid w:val="00531A99"/>
    <w:rsid w:val="00534A8A"/>
    <w:rsid w:val="00555EC0"/>
    <w:rsid w:val="00577F7B"/>
    <w:rsid w:val="0058565C"/>
    <w:rsid w:val="00617DA6"/>
    <w:rsid w:val="00623329"/>
    <w:rsid w:val="006738CA"/>
    <w:rsid w:val="006F6020"/>
    <w:rsid w:val="0070328A"/>
    <w:rsid w:val="0075348F"/>
    <w:rsid w:val="00763270"/>
    <w:rsid w:val="007B38AE"/>
    <w:rsid w:val="007B5859"/>
    <w:rsid w:val="007C1ADA"/>
    <w:rsid w:val="00816247"/>
    <w:rsid w:val="00842A6B"/>
    <w:rsid w:val="00850DDB"/>
    <w:rsid w:val="0088386D"/>
    <w:rsid w:val="008D153D"/>
    <w:rsid w:val="00922480"/>
    <w:rsid w:val="00A01787"/>
    <w:rsid w:val="00A26E2D"/>
    <w:rsid w:val="00A61980"/>
    <w:rsid w:val="00AC09D9"/>
    <w:rsid w:val="00B814AE"/>
    <w:rsid w:val="00BE62BF"/>
    <w:rsid w:val="00C36443"/>
    <w:rsid w:val="00C6687B"/>
    <w:rsid w:val="00C74B04"/>
    <w:rsid w:val="00C93488"/>
    <w:rsid w:val="00CA265C"/>
    <w:rsid w:val="00CF7AB5"/>
    <w:rsid w:val="00D05082"/>
    <w:rsid w:val="00DA7792"/>
    <w:rsid w:val="00E23750"/>
    <w:rsid w:val="00E839F3"/>
    <w:rsid w:val="00E922B0"/>
    <w:rsid w:val="00EB1DC9"/>
    <w:rsid w:val="00F061D1"/>
    <w:rsid w:val="00F375B4"/>
    <w:rsid w:val="00F532F2"/>
    <w:rsid w:val="00F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2AE4-62BE-4346-A4EC-AF5F9063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2022-06-16T10:37:00Z</cp:lastPrinted>
  <dcterms:created xsi:type="dcterms:W3CDTF">2016-08-05T11:49:00Z</dcterms:created>
  <dcterms:modified xsi:type="dcterms:W3CDTF">2022-06-16T10:45:00Z</dcterms:modified>
</cp:coreProperties>
</file>